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F368F4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368F4" w:rsidRPr="00382817" w:rsidRDefault="00F368F4" w:rsidP="00F368F4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368F4" w:rsidRPr="00C543BD" w:rsidRDefault="00F368F4" w:rsidP="00F368F4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F368F4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F368F4" w:rsidRDefault="00F368F4" w:rsidP="00F368F4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F368F4" w:rsidRDefault="00F368F4" w:rsidP="00F368F4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368F4" w:rsidRDefault="00F368F4" w:rsidP="00F368F4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F368F4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368F4" w:rsidRPr="00792120" w:rsidRDefault="00F368F4" w:rsidP="00F368F4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F368F4" w:rsidRPr="00792120" w:rsidRDefault="00F368F4" w:rsidP="00F368F4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368F4" w:rsidRPr="00C543BD" w:rsidRDefault="00F368F4" w:rsidP="00F368F4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F368F4" w:rsidRPr="00C13593" w:rsidRDefault="00F368F4" w:rsidP="00F368F4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F368F4" w:rsidRDefault="00F368F4" w:rsidP="00F368F4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368F4" w:rsidRDefault="00F368F4" w:rsidP="00F368F4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F368F4" w:rsidRDefault="00F368F4" w:rsidP="00F368F4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F368F4" w:rsidRDefault="00F368F4" w:rsidP="00F368F4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674B67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674B67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674B67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284"/>
        <w:gridCol w:w="2126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E37E9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AF4459">
        <w:trPr>
          <w:cantSplit/>
          <w:trHeight w:val="2979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C60C48" w:rsidRPr="009D089E" w:rsidRDefault="00D517EF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负荷开关</w:t>
            </w:r>
            <w:r w:rsidR="00C60C48" w:rsidRPr="009D089E">
              <w:rPr>
                <w:szCs w:val="21"/>
              </w:rPr>
              <w:t>断口、隔离断口</w:t>
            </w:r>
            <w:r w:rsidR="00C60C48" w:rsidRPr="009D089E">
              <w:rPr>
                <w:szCs w:val="21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D517EF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负荷开关</w:t>
            </w:r>
            <w:r w:rsidR="00C60C48" w:rsidRPr="009D089E">
              <w:rPr>
                <w:szCs w:val="21"/>
              </w:rPr>
              <w:t>断口、隔离断口</w:t>
            </w:r>
            <w:r w:rsidR="00C60C48" w:rsidRPr="009D089E">
              <w:rPr>
                <w:szCs w:val="21"/>
              </w:rPr>
              <w:t>85kV(</w:t>
            </w:r>
            <w:r w:rsidR="00C60C48" w:rsidRPr="009D089E">
              <w:rPr>
                <w:szCs w:val="21"/>
              </w:rPr>
              <w:t>峰值</w:t>
            </w:r>
            <w:r w:rsidR="00C60C48"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8A080D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A42A4F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A42A4F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pC</w:t>
            </w:r>
          </w:p>
          <w:p w:rsidR="00E605CE" w:rsidRPr="00475F62" w:rsidRDefault="00E605CE" w:rsidP="00E605CE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  <w:r>
              <w:rPr>
                <w:rFonts w:hint="eastAsia"/>
                <w:szCs w:val="21"/>
              </w:rPr>
              <w:t>（该试验是</w:t>
            </w:r>
            <w:r>
              <w:rPr>
                <w:szCs w:val="21"/>
              </w:rPr>
              <w:t>根据委托方的要求实施的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65314D" w:rsidRDefault="00C60C48" w:rsidP="00A42A4F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A42A4F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65208" w:rsidRDefault="00D93263" w:rsidP="00A42A4F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A42A4F">
              <w:rPr>
                <w:szCs w:val="21"/>
              </w:rPr>
              <w:t xml:space="preserve">   </w:t>
            </w:r>
            <w:r w:rsidRPr="00565208">
              <w:rPr>
                <w:szCs w:val="21"/>
              </w:rPr>
              <w:t>A×1.</w:t>
            </w:r>
            <w:r w:rsidR="00A42A4F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A42A4F">
              <w:rPr>
                <w:szCs w:val="21"/>
              </w:rPr>
              <w:t xml:space="preserve">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AF4459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="00D93263">
              <w:rPr>
                <w:rFonts w:ascii="宋体" w:hAnsi="宋体" w:hint="eastAsia"/>
                <w:szCs w:val="21"/>
              </w:rPr>
              <w:t>三工位</w:t>
            </w:r>
            <w:r w:rsidRPr="00CC6C92">
              <w:rPr>
                <w:rFonts w:ascii="宋体" w:hAnsi="宋体" w:hint="eastAsia"/>
                <w:szCs w:val="21"/>
              </w:rPr>
              <w:t>隔离</w:t>
            </w:r>
            <w:r w:rsidR="00D93263">
              <w:rPr>
                <w:rFonts w:ascii="宋体" w:hAnsi="宋体" w:hint="eastAsia"/>
                <w:szCs w:val="21"/>
              </w:rPr>
              <w:t>/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D517EF" w:rsidRDefault="00C60C48" w:rsidP="00AF4459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601FCE">
              <w:rPr>
                <w:rFonts w:ascii="宋体" w:hAnsi="宋体" w:hint="eastAsia"/>
                <w:szCs w:val="21"/>
              </w:rPr>
              <w:t>负荷开关</w:t>
            </w:r>
            <w:r w:rsidR="00A42A4F">
              <w:rPr>
                <w:szCs w:val="21"/>
              </w:rPr>
              <w:t xml:space="preserve">     </w:t>
            </w:r>
            <w:r w:rsidR="00D517EF" w:rsidRPr="00000F1E">
              <w:rPr>
                <w:rFonts w:hint="eastAsia"/>
                <w:szCs w:val="21"/>
              </w:rPr>
              <w:t>次</w:t>
            </w:r>
            <w:r w:rsidR="00D517EF">
              <w:rPr>
                <w:rFonts w:hint="eastAsia"/>
                <w:szCs w:val="21"/>
              </w:rPr>
              <w:t>/M</w:t>
            </w:r>
            <w:r w:rsidR="00A42A4F">
              <w:rPr>
                <w:szCs w:val="21"/>
              </w:rPr>
              <w:t xml:space="preserve">  </w:t>
            </w:r>
            <w:r w:rsidR="00D517EF">
              <w:rPr>
                <w:rFonts w:hint="eastAsia"/>
                <w:szCs w:val="21"/>
              </w:rPr>
              <w:t>级</w:t>
            </w:r>
          </w:p>
          <w:p w:rsidR="00C60C48" w:rsidRPr="00CC6C92" w:rsidRDefault="00D517EF" w:rsidP="00A42A4F">
            <w:pPr>
              <w:spacing w:line="360" w:lineRule="exact"/>
              <w:ind w:firstLineChars="950" w:firstLine="199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三工位</w:t>
            </w:r>
            <w:r>
              <w:rPr>
                <w:szCs w:val="21"/>
              </w:rPr>
              <w:t>隔离</w:t>
            </w:r>
            <w:r>
              <w:rPr>
                <w:rFonts w:hint="eastAsia"/>
                <w:szCs w:val="21"/>
              </w:rPr>
              <w:t>/</w:t>
            </w:r>
            <w:r w:rsidRPr="00AB40DF">
              <w:rPr>
                <w:szCs w:val="21"/>
              </w:rPr>
              <w:t>接地开关</w:t>
            </w:r>
            <w:r>
              <w:rPr>
                <w:rFonts w:hint="eastAsia"/>
                <w:szCs w:val="21"/>
              </w:rPr>
              <w:t>各</w:t>
            </w:r>
            <w:r w:rsidR="00A42A4F"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/M</w:t>
            </w:r>
            <w:r w:rsidR="00A42A4F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  <w:bookmarkEnd w:id="1"/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密封试验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A42A4F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年漏气率</w:t>
            </w:r>
            <w:r w:rsidRPr="005A011B">
              <w:rPr>
                <w:szCs w:val="21"/>
              </w:rPr>
              <w:t xml:space="preserve"> ≤</w:t>
            </w:r>
            <w:r w:rsidR="00A42A4F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>%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气</w:t>
            </w:r>
            <w:r w:rsidR="00D93263">
              <w:rPr>
                <w:rFonts w:hint="eastAsia"/>
                <w:szCs w:val="21"/>
              </w:rPr>
              <w:t>体</w:t>
            </w:r>
            <w:r w:rsidRPr="00490A11">
              <w:rPr>
                <w:szCs w:val="21"/>
              </w:rPr>
              <w:t>水分含量检测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≤150</w:t>
            </w:r>
            <w:r w:rsidRPr="00565208">
              <w:rPr>
                <w:szCs w:val="21"/>
              </w:rPr>
              <w:t>μ</w:t>
            </w:r>
            <w:r>
              <w:rPr>
                <w:rFonts w:hint="eastAsia"/>
                <w:szCs w:val="21"/>
              </w:rPr>
              <w:t>L/L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403A25">
              <w:rPr>
                <w:szCs w:val="21"/>
              </w:rPr>
              <w:t>试品外壳</w:t>
            </w:r>
            <w:r w:rsidRPr="00403A25">
              <w:rPr>
                <w:szCs w:val="21"/>
              </w:rPr>
              <w:t>IP</w:t>
            </w:r>
            <w:r w:rsidR="00A42A4F">
              <w:rPr>
                <w:szCs w:val="21"/>
              </w:rPr>
              <w:t xml:space="preserve">  </w:t>
            </w:r>
          </w:p>
          <w:p w:rsidR="00D93263" w:rsidRPr="005A011B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气箱外壳</w:t>
            </w:r>
            <w:r w:rsidRPr="005A011B">
              <w:rPr>
                <w:szCs w:val="21"/>
              </w:rPr>
              <w:t>IP67</w:t>
            </w:r>
            <w:r>
              <w:rPr>
                <w:rFonts w:hint="eastAsia"/>
                <w:szCs w:val="21"/>
              </w:rPr>
              <w:t>（仅</w:t>
            </w:r>
            <w:r>
              <w:rPr>
                <w:szCs w:val="21"/>
              </w:rPr>
              <w:t>验证</w:t>
            </w:r>
            <w:r>
              <w:rPr>
                <w:rFonts w:hint="eastAsia"/>
                <w:szCs w:val="21"/>
              </w:rPr>
              <w:t>防止</w:t>
            </w:r>
            <w:r>
              <w:rPr>
                <w:szCs w:val="21"/>
              </w:rPr>
              <w:t>固体异物</w:t>
            </w:r>
            <w:r>
              <w:rPr>
                <w:rFonts w:hint="eastAsia"/>
                <w:szCs w:val="21"/>
              </w:rPr>
              <w:t>及水</w:t>
            </w:r>
            <w:r>
              <w:rPr>
                <w:szCs w:val="21"/>
              </w:rPr>
              <w:t>进入</w:t>
            </w:r>
            <w:r>
              <w:rPr>
                <w:rFonts w:hint="eastAsia"/>
                <w:szCs w:val="21"/>
              </w:rPr>
              <w:t>壳体内部</w: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防护</w:t>
            </w:r>
            <w:r>
              <w:rPr>
                <w:szCs w:val="21"/>
              </w:rPr>
              <w:t>等级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D93263" w:rsidRDefault="00D93263" w:rsidP="00AF4459">
            <w:pPr>
              <w:spacing w:line="360" w:lineRule="exact"/>
              <w:ind w:leftChars="200" w:left="630" w:hangingChars="100" w:hanging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Pr="006259A9" w:rsidRDefault="00D93263" w:rsidP="00AF4459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AF4459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充气隔室压力耐受</w:t>
            </w:r>
          </w:p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Pr="00403A25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依据标准要求进行试验</w:t>
            </w:r>
          </w:p>
        </w:tc>
      </w:tr>
      <w:tr w:rsidR="00EE37E9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EE37E9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AF4459" w:rsidRPr="00636546" w:rsidTr="00853B64">
        <w:trPr>
          <w:cantSplit/>
          <w:trHeight w:val="614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D517EF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D517EF">
        <w:trPr>
          <w:cantSplit/>
          <w:trHeight w:val="1185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5789A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D5789A" w:rsidRDefault="00D93263" w:rsidP="00D5789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与峰值耐受电</w:t>
            </w:r>
          </w:p>
          <w:p w:rsidR="00D93263" w:rsidRPr="005A011B" w:rsidRDefault="00D93263" w:rsidP="00D5789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D517EF" w:rsidRPr="005A011B" w:rsidRDefault="00D517EF" w:rsidP="00D517EF">
            <w:pPr>
              <w:spacing w:line="32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A42A4F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A42A4F">
              <w:rPr>
                <w:szCs w:val="21"/>
              </w:rPr>
              <w:t xml:space="preserve">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A42A4F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517EF" w:rsidRPr="005A011B" w:rsidRDefault="00D517EF" w:rsidP="00D517EF">
            <w:pPr>
              <w:spacing w:line="32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A42A4F" w:rsidRPr="005A011B">
              <w:rPr>
                <w:szCs w:val="21"/>
              </w:rPr>
              <w:t xml:space="preserve">   </w:t>
            </w:r>
            <w:r w:rsidR="00A42A4F">
              <w:rPr>
                <w:szCs w:val="21"/>
              </w:rPr>
              <w:t xml:space="preserve">  </w:t>
            </w:r>
            <w:r w:rsidR="00A42A4F" w:rsidRPr="005A011B">
              <w:rPr>
                <w:szCs w:val="21"/>
              </w:rPr>
              <w:t xml:space="preserve">kA   </w:t>
            </w:r>
            <w:r w:rsidR="00A42A4F">
              <w:rPr>
                <w:szCs w:val="21"/>
              </w:rPr>
              <w:t xml:space="preserve">   </w:t>
            </w:r>
            <w:r w:rsidR="00A42A4F" w:rsidRPr="005A011B">
              <w:rPr>
                <w:szCs w:val="21"/>
              </w:rPr>
              <w:t xml:space="preserve">s  </w:t>
            </w:r>
            <w:r w:rsidR="00A42A4F">
              <w:rPr>
                <w:szCs w:val="21"/>
              </w:rPr>
              <w:t xml:space="preserve">  </w:t>
            </w:r>
            <w:r w:rsidR="00A42A4F" w:rsidRPr="005A011B">
              <w:rPr>
                <w:szCs w:val="21"/>
              </w:rPr>
              <w:t xml:space="preserve"> </w:t>
            </w:r>
            <w:r w:rsidR="00A42A4F">
              <w:rPr>
                <w:szCs w:val="21"/>
              </w:rPr>
              <w:t xml:space="preserve">  </w:t>
            </w:r>
            <w:r w:rsidR="00A42A4F" w:rsidRPr="005A011B">
              <w:rPr>
                <w:szCs w:val="21"/>
              </w:rPr>
              <w:t>kA(</w:t>
            </w:r>
            <w:r w:rsidR="00A42A4F" w:rsidRPr="005A011B">
              <w:rPr>
                <w:szCs w:val="21"/>
              </w:rPr>
              <w:t>峰值</w:t>
            </w:r>
            <w:r w:rsidR="00A42A4F" w:rsidRPr="005A011B">
              <w:rPr>
                <w:szCs w:val="21"/>
              </w:rPr>
              <w:t>)</w:t>
            </w:r>
          </w:p>
          <w:p w:rsidR="00D93263" w:rsidRPr="005A011B" w:rsidRDefault="00D517EF" w:rsidP="00D517EF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A42A4F" w:rsidRPr="005A011B">
              <w:rPr>
                <w:szCs w:val="21"/>
              </w:rPr>
              <w:t xml:space="preserve">   </w:t>
            </w:r>
            <w:r w:rsidR="00A42A4F">
              <w:rPr>
                <w:szCs w:val="21"/>
              </w:rPr>
              <w:t xml:space="preserve">  </w:t>
            </w:r>
            <w:r w:rsidR="00A42A4F" w:rsidRPr="005A011B">
              <w:rPr>
                <w:szCs w:val="21"/>
              </w:rPr>
              <w:t xml:space="preserve">kA   </w:t>
            </w:r>
            <w:r w:rsidR="00A42A4F">
              <w:rPr>
                <w:szCs w:val="21"/>
              </w:rPr>
              <w:t xml:space="preserve">   </w:t>
            </w:r>
            <w:r w:rsidR="00A42A4F" w:rsidRPr="005A011B">
              <w:rPr>
                <w:szCs w:val="21"/>
              </w:rPr>
              <w:t xml:space="preserve">s  </w:t>
            </w:r>
            <w:r w:rsidR="00A42A4F">
              <w:rPr>
                <w:szCs w:val="21"/>
              </w:rPr>
              <w:t xml:space="preserve">  </w:t>
            </w:r>
            <w:r w:rsidR="00A42A4F" w:rsidRPr="005A011B">
              <w:rPr>
                <w:szCs w:val="21"/>
              </w:rPr>
              <w:t xml:space="preserve"> </w:t>
            </w:r>
            <w:r w:rsidR="00A42A4F">
              <w:rPr>
                <w:szCs w:val="21"/>
              </w:rPr>
              <w:t xml:space="preserve">  </w:t>
            </w:r>
            <w:r w:rsidR="00A42A4F" w:rsidRPr="005A011B">
              <w:rPr>
                <w:szCs w:val="21"/>
              </w:rPr>
              <w:t>kA(</w:t>
            </w:r>
            <w:r w:rsidR="00A42A4F" w:rsidRPr="005A011B">
              <w:rPr>
                <w:szCs w:val="21"/>
              </w:rPr>
              <w:t>峰值</w:t>
            </w:r>
            <w:r w:rsidR="00A42A4F" w:rsidRPr="005A011B">
              <w:rPr>
                <w:szCs w:val="21"/>
              </w:rPr>
              <w:t>)</w:t>
            </w:r>
            <w:r w:rsidRPr="005A011B">
              <w:rPr>
                <w:szCs w:val="21"/>
              </w:rPr>
              <w:t xml:space="preserve">    </w:t>
            </w:r>
            <w:r w:rsidRPr="003D2F79">
              <w:rPr>
                <w:szCs w:val="21"/>
              </w:rPr>
              <w:t xml:space="preserve">         </w:t>
            </w:r>
            <w:r w:rsidR="00D93263" w:rsidRPr="005A011B">
              <w:rPr>
                <w:szCs w:val="21"/>
              </w:rPr>
              <w:t xml:space="preserve">                                      </w:t>
            </w:r>
          </w:p>
        </w:tc>
      </w:tr>
      <w:tr w:rsidR="00D93263" w:rsidRPr="00636546" w:rsidTr="008A080D">
        <w:trPr>
          <w:cantSplit/>
          <w:trHeight w:val="3901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93263" w:rsidRPr="00D5789A" w:rsidRDefault="00D93263" w:rsidP="00D5789A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a</w:t>
            </w:r>
            <w:r w:rsidRPr="005D1063">
              <w:rPr>
                <w:rFonts w:hAnsi="宋体"/>
                <w:szCs w:val="21"/>
              </w:rPr>
              <w:t>、额定有功负载开断电流试验：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UnitName" w:val="a"/>
                <w:attr w:name="SourceValue" w:val="6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 COSφ=0.7±0.05  CO  100</w:t>
            </w:r>
            <w:r w:rsidRPr="005D1063">
              <w:rPr>
                <w:rFonts w:hAnsi="宋体"/>
                <w:szCs w:val="21"/>
              </w:rPr>
              <w:t>次</w:t>
            </w:r>
            <w:r w:rsidRPr="005D1063">
              <w:rPr>
                <w:szCs w:val="21"/>
              </w:rPr>
              <w:t xml:space="preserve"> 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 xml:space="preserve">                             12kV  </w:t>
            </w:r>
            <w:smartTag w:uri="urn:schemas-microsoft-com:office:smarttags" w:element="chmetcnv">
              <w:smartTagPr>
                <w:attr w:name="UnitName" w:val="a"/>
                <w:attr w:name="SourceValue" w:val="31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31.5A</w:t>
              </w:r>
            </w:smartTag>
            <w:r w:rsidRPr="005D1063">
              <w:rPr>
                <w:szCs w:val="21"/>
              </w:rPr>
              <w:t xml:space="preserve">  COSφ=0.7±0.05 </w:t>
            </w:r>
            <w:r>
              <w:rPr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b</w:t>
            </w:r>
            <w:r w:rsidRPr="005D1063">
              <w:rPr>
                <w:rFonts w:hAnsi="宋体"/>
                <w:szCs w:val="21"/>
              </w:rPr>
              <w:t>、额定闭环开断电流试验：</w:t>
            </w:r>
            <w:r w:rsidRPr="005D1063">
              <w:rPr>
                <w:szCs w:val="21"/>
              </w:rPr>
              <w:t xml:space="preserve">2.4kV  </w:t>
            </w:r>
            <w:smartTag w:uri="urn:schemas-microsoft-com:office:smarttags" w:element="chmetcnv">
              <w:smartTagPr>
                <w:attr w:name="UnitName" w:val="a"/>
                <w:attr w:name="SourceValue" w:val="6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D1063">
              <w:rPr>
                <w:szCs w:val="21"/>
              </w:rPr>
              <w:t>COSφ</w:t>
            </w:r>
            <w:r>
              <w:rPr>
                <w:szCs w:val="21"/>
              </w:rPr>
              <w:t>≤0.3</w:t>
            </w:r>
            <w:r w:rsidRPr="005D1063">
              <w:rPr>
                <w:szCs w:val="21"/>
              </w:rPr>
              <w:t xml:space="preserve"> 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szCs w:val="21"/>
              </w:rPr>
              <w:t>c</w:t>
            </w:r>
            <w:r w:rsidRPr="005D1063">
              <w:rPr>
                <w:rFonts w:hAnsi="宋体"/>
                <w:szCs w:val="21"/>
              </w:rPr>
              <w:t>、额定电缆充电电流试验：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UnitName" w:val="a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10A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 xml:space="preserve">12kV  </w:t>
            </w:r>
            <w:r w:rsidR="00F03D79">
              <w:rPr>
                <w:szCs w:val="21"/>
              </w:rPr>
              <w:t>1</w:t>
            </w:r>
            <w:r w:rsidRPr="005D1063">
              <w:rPr>
                <w:szCs w:val="21"/>
              </w:rPr>
              <w:t>A~</w:t>
            </w:r>
            <w:smartTag w:uri="urn:schemas-microsoft-com:office:smarttags" w:element="chmetcnv">
              <w:smartTagPr>
                <w:attr w:name="UnitName" w:val="a"/>
                <w:attr w:name="SourceValue" w:val="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rPr>
                <w:szCs w:val="21"/>
              </w:rPr>
            </w:pPr>
            <w:r w:rsidRPr="005D1063">
              <w:rPr>
                <w:rFonts w:hAnsi="宋体" w:hint="eastAsia"/>
                <w:szCs w:val="21"/>
              </w:rPr>
              <w:t xml:space="preserve"> d</w:t>
            </w:r>
            <w:r w:rsidRPr="005D1063">
              <w:rPr>
                <w:rFonts w:hAnsi="宋体" w:hint="eastAsia"/>
                <w:szCs w:val="21"/>
              </w:rPr>
              <w:t>、</w:t>
            </w:r>
            <w:r w:rsidRPr="005D1063">
              <w:rPr>
                <w:rFonts w:hAnsi="宋体"/>
                <w:szCs w:val="21"/>
              </w:rPr>
              <w:t>额定</w:t>
            </w:r>
            <w:r w:rsidRPr="005D1063">
              <w:rPr>
                <w:rFonts w:hAnsi="宋体" w:hint="eastAsia"/>
                <w:szCs w:val="21"/>
              </w:rPr>
              <w:t>线路</w:t>
            </w:r>
            <w:r w:rsidRPr="005D1063">
              <w:rPr>
                <w:rFonts w:hAnsi="宋体"/>
                <w:szCs w:val="21"/>
              </w:rPr>
              <w:t>充电电流试验：</w:t>
            </w:r>
            <w:r w:rsidRPr="005D1063">
              <w:rPr>
                <w:szCs w:val="21"/>
              </w:rPr>
              <w:t xml:space="preserve">12kV  </w:t>
            </w:r>
            <w:r w:rsidRPr="005D1063">
              <w:rPr>
                <w:rFonts w:hint="eastAsia"/>
                <w:szCs w:val="21"/>
              </w:rPr>
              <w:t>1</w:t>
            </w:r>
            <w:r w:rsidRPr="005D1063">
              <w:rPr>
                <w:szCs w:val="21"/>
              </w:rPr>
              <w:t>A 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e</w:t>
            </w:r>
            <w:r w:rsidRPr="005D1063">
              <w:rPr>
                <w:rFonts w:hAnsi="宋体"/>
                <w:szCs w:val="21"/>
              </w:rPr>
              <w:t>、额定接地故障开断电流试验：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UnitName" w:val="a"/>
                <w:attr w:name="SourceValue" w:val="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30A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f</w:t>
            </w:r>
            <w:r w:rsidRPr="005D1063">
              <w:rPr>
                <w:rFonts w:hAnsi="宋体"/>
                <w:szCs w:val="21"/>
              </w:rPr>
              <w:t>、接地故障条件下的额定电缆充电开断电流试验：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UnitName" w:val="a"/>
                <w:attr w:name="SourceValue" w:val="17.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D1063">
                <w:rPr>
                  <w:szCs w:val="21"/>
                </w:rPr>
                <w:t>17.4A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8A080D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rFonts w:hint="eastAsia"/>
                <w:szCs w:val="21"/>
              </w:rPr>
              <w:t>g</w:t>
            </w:r>
            <w:r w:rsidRPr="005D1063">
              <w:rPr>
                <w:rFonts w:hAnsi="宋体"/>
                <w:szCs w:val="21"/>
              </w:rPr>
              <w:t>、额定短路关合电流试验：</w:t>
            </w:r>
            <w:r w:rsidRPr="005D1063">
              <w:rPr>
                <w:szCs w:val="21"/>
              </w:rPr>
              <w:t>12kV  2</w:t>
            </w:r>
            <w:r w:rsidR="008A080D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8A080D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 xml:space="preserve">)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rFonts w:hAnsi="宋体"/>
                <w:szCs w:val="21"/>
              </w:rPr>
              <w:t>负荷开关</w:t>
            </w:r>
            <w:r w:rsidR="008A080D">
              <w:rPr>
                <w:rFonts w:hAnsi="宋体" w:hint="eastAsia"/>
                <w:szCs w:val="21"/>
              </w:rPr>
              <w:t xml:space="preserve">  C  </w:t>
            </w:r>
            <w:r w:rsidRPr="005D1063">
              <w:rPr>
                <w:szCs w:val="21"/>
              </w:rPr>
              <w:t>5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93263" w:rsidRPr="008A52A3" w:rsidRDefault="00D517EF" w:rsidP="008A080D">
            <w:pPr>
              <w:spacing w:line="36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>12kV  2</w:t>
            </w:r>
            <w:r w:rsidR="008A080D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8A080D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 w:rsidRPr="005D1063">
              <w:rPr>
                <w:rFonts w:hint="eastAsia"/>
                <w:szCs w:val="21"/>
              </w:rPr>
              <w:t xml:space="preserve">  </w:t>
            </w:r>
            <w:r w:rsidRPr="005D1063">
              <w:rPr>
                <w:rFonts w:hAnsi="宋体" w:hint="eastAsia"/>
                <w:szCs w:val="21"/>
              </w:rPr>
              <w:t>接地开关</w:t>
            </w:r>
            <w:r w:rsidR="008A080D">
              <w:rPr>
                <w:rFonts w:hAnsi="宋体" w:hint="eastAsia"/>
                <w:szCs w:val="21"/>
              </w:rPr>
              <w:t xml:space="preserve">  C  </w:t>
            </w:r>
            <w:r w:rsidRPr="005D1063">
              <w:rPr>
                <w:rFonts w:hAnsi="宋体" w:hint="eastAsia"/>
                <w:szCs w:val="21"/>
              </w:rPr>
              <w:t>2</w:t>
            </w:r>
            <w:r w:rsidRPr="005D1063">
              <w:rPr>
                <w:rFonts w:hAnsi="宋体" w:hint="eastAsia"/>
                <w:szCs w:val="21"/>
              </w:rPr>
              <w:t>次</w:t>
            </w:r>
          </w:p>
        </w:tc>
      </w:tr>
      <w:tr w:rsidR="00AF4459" w:rsidRPr="00636546" w:rsidTr="00D517EF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AF4459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A02550" w:rsidRPr="003D2F79" w:rsidRDefault="00A02550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AF4459" w:rsidRDefault="00AF4459" w:rsidP="00AF445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</w:t>
            </w:r>
            <w:r w:rsidR="008A080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="00A42A4F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A42A4F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A42A4F">
              <w:rPr>
                <w:szCs w:val="21"/>
              </w:rPr>
              <w:t xml:space="preserve">  </w:t>
            </w:r>
            <w:r>
              <w:rPr>
                <w:szCs w:val="21"/>
              </w:rPr>
              <w:t>s</w:t>
            </w:r>
          </w:p>
          <w:p w:rsidR="00AF4459" w:rsidRPr="005D1063" w:rsidRDefault="008A080D" w:rsidP="00D517EF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开关</w:t>
            </w:r>
            <w:r w:rsidR="00AF4459">
              <w:rPr>
                <w:rFonts w:hint="eastAsia"/>
                <w:szCs w:val="21"/>
              </w:rPr>
              <w:t>室</w:t>
            </w:r>
            <w:r w:rsidR="00A42A4F">
              <w:rPr>
                <w:rFonts w:hint="eastAsia"/>
                <w:szCs w:val="21"/>
              </w:rPr>
              <w:t xml:space="preserve">   </w:t>
            </w:r>
            <w:r w:rsidR="00A42A4F">
              <w:rPr>
                <w:szCs w:val="21"/>
              </w:rPr>
              <w:t xml:space="preserve">   </w:t>
            </w:r>
            <w:r w:rsidR="00A42A4F" w:rsidRPr="005D1063">
              <w:rPr>
                <w:szCs w:val="21"/>
              </w:rPr>
              <w:t xml:space="preserve">kA </w:t>
            </w:r>
            <w:r w:rsidR="00A42A4F">
              <w:rPr>
                <w:rFonts w:hint="eastAsia"/>
                <w:szCs w:val="21"/>
              </w:rPr>
              <w:t xml:space="preserve"> </w:t>
            </w:r>
            <w:r w:rsidR="00A42A4F" w:rsidRPr="005D1063">
              <w:rPr>
                <w:szCs w:val="21"/>
              </w:rPr>
              <w:t xml:space="preserve"> </w:t>
            </w:r>
            <w:r w:rsidR="00A42A4F">
              <w:rPr>
                <w:szCs w:val="21"/>
              </w:rPr>
              <w:t xml:space="preserve">    </w:t>
            </w:r>
            <w:r w:rsidR="00A42A4F" w:rsidRPr="005D1063">
              <w:rPr>
                <w:szCs w:val="21"/>
              </w:rPr>
              <w:t>kA(</w:t>
            </w:r>
            <w:r w:rsidR="00A42A4F" w:rsidRPr="005D1063">
              <w:rPr>
                <w:rFonts w:hAnsi="宋体"/>
                <w:szCs w:val="21"/>
              </w:rPr>
              <w:t>峰值</w:t>
            </w:r>
            <w:r w:rsidR="00A42A4F" w:rsidRPr="005D1063">
              <w:rPr>
                <w:szCs w:val="21"/>
              </w:rPr>
              <w:t>)</w:t>
            </w:r>
            <w:r w:rsidR="00A42A4F">
              <w:rPr>
                <w:szCs w:val="21"/>
              </w:rPr>
              <w:t xml:space="preserve">     s</w:t>
            </w:r>
          </w:p>
        </w:tc>
      </w:tr>
      <w:tr w:rsidR="00FC2E6B" w:rsidRPr="00636546" w:rsidTr="00D5789A">
        <w:trPr>
          <w:cantSplit/>
          <w:trHeight w:val="4526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674B67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674B67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D5789A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775" w:rsidRDefault="00C66775">
      <w:r>
        <w:separator/>
      </w:r>
    </w:p>
  </w:endnote>
  <w:endnote w:type="continuationSeparator" w:id="0">
    <w:p w:rsidR="00C66775" w:rsidRDefault="00C6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368F4">
          <w:rPr>
            <w:rFonts w:ascii="Arial" w:hAnsi="Arial" w:cs="Arial"/>
            <w:b/>
            <w:noProof/>
          </w:rPr>
          <w:t>1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368F4">
          <w:rPr>
            <w:rFonts w:ascii="Arial" w:hAnsi="Arial" w:cs="Arial"/>
            <w:b/>
            <w:noProof/>
          </w:rPr>
          <w:t>3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775" w:rsidRDefault="00C66775">
      <w:r>
        <w:separator/>
      </w:r>
    </w:p>
  </w:footnote>
  <w:footnote w:type="continuationSeparator" w:id="0">
    <w:p w:rsidR="00C66775" w:rsidRDefault="00C66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13B5"/>
    <w:rsid w:val="00087133"/>
    <w:rsid w:val="000E362E"/>
    <w:rsid w:val="000E3682"/>
    <w:rsid w:val="00101D54"/>
    <w:rsid w:val="00104BF4"/>
    <w:rsid w:val="00105B36"/>
    <w:rsid w:val="001315CF"/>
    <w:rsid w:val="00137B91"/>
    <w:rsid w:val="0014211F"/>
    <w:rsid w:val="0015704D"/>
    <w:rsid w:val="00161DA3"/>
    <w:rsid w:val="001B40E4"/>
    <w:rsid w:val="001E1614"/>
    <w:rsid w:val="0020227D"/>
    <w:rsid w:val="00204A05"/>
    <w:rsid w:val="002110B0"/>
    <w:rsid w:val="00226946"/>
    <w:rsid w:val="00264373"/>
    <w:rsid w:val="00270711"/>
    <w:rsid w:val="002C2B62"/>
    <w:rsid w:val="003050D5"/>
    <w:rsid w:val="00310885"/>
    <w:rsid w:val="003254BB"/>
    <w:rsid w:val="00382817"/>
    <w:rsid w:val="003C00A9"/>
    <w:rsid w:val="003C41BA"/>
    <w:rsid w:val="003E1A93"/>
    <w:rsid w:val="003F4F58"/>
    <w:rsid w:val="004519C7"/>
    <w:rsid w:val="00455361"/>
    <w:rsid w:val="00473542"/>
    <w:rsid w:val="00485A94"/>
    <w:rsid w:val="004D571B"/>
    <w:rsid w:val="004F7249"/>
    <w:rsid w:val="00522D46"/>
    <w:rsid w:val="00532144"/>
    <w:rsid w:val="0054012A"/>
    <w:rsid w:val="00562121"/>
    <w:rsid w:val="005757DD"/>
    <w:rsid w:val="0058600E"/>
    <w:rsid w:val="005B3820"/>
    <w:rsid w:val="005F1BDD"/>
    <w:rsid w:val="005F5669"/>
    <w:rsid w:val="00601FCE"/>
    <w:rsid w:val="00603229"/>
    <w:rsid w:val="00620168"/>
    <w:rsid w:val="006330C1"/>
    <w:rsid w:val="0063583A"/>
    <w:rsid w:val="006658FC"/>
    <w:rsid w:val="0066764B"/>
    <w:rsid w:val="00673DDA"/>
    <w:rsid w:val="00674B67"/>
    <w:rsid w:val="00694F3A"/>
    <w:rsid w:val="006C6525"/>
    <w:rsid w:val="006D3435"/>
    <w:rsid w:val="0072138F"/>
    <w:rsid w:val="007329AB"/>
    <w:rsid w:val="00750587"/>
    <w:rsid w:val="00753AFF"/>
    <w:rsid w:val="0077247B"/>
    <w:rsid w:val="00775AC0"/>
    <w:rsid w:val="007851C1"/>
    <w:rsid w:val="00786F9A"/>
    <w:rsid w:val="00792AE4"/>
    <w:rsid w:val="007A5EEE"/>
    <w:rsid w:val="007C113B"/>
    <w:rsid w:val="007C219A"/>
    <w:rsid w:val="007E5F91"/>
    <w:rsid w:val="007F0C2C"/>
    <w:rsid w:val="0080195B"/>
    <w:rsid w:val="00823C4F"/>
    <w:rsid w:val="00830A6E"/>
    <w:rsid w:val="008378FE"/>
    <w:rsid w:val="008444B0"/>
    <w:rsid w:val="0088613F"/>
    <w:rsid w:val="008872B7"/>
    <w:rsid w:val="008A058E"/>
    <w:rsid w:val="008A080D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550"/>
    <w:rsid w:val="00A026C5"/>
    <w:rsid w:val="00A10F7B"/>
    <w:rsid w:val="00A14145"/>
    <w:rsid w:val="00A373BA"/>
    <w:rsid w:val="00A407D1"/>
    <w:rsid w:val="00A42A4F"/>
    <w:rsid w:val="00A5621F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66775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517EF"/>
    <w:rsid w:val="00D5789A"/>
    <w:rsid w:val="00D76F1D"/>
    <w:rsid w:val="00D93263"/>
    <w:rsid w:val="00DD33E3"/>
    <w:rsid w:val="00DE661A"/>
    <w:rsid w:val="00E036A7"/>
    <w:rsid w:val="00E450E7"/>
    <w:rsid w:val="00E4522D"/>
    <w:rsid w:val="00E5113A"/>
    <w:rsid w:val="00E605CE"/>
    <w:rsid w:val="00E95EB1"/>
    <w:rsid w:val="00EA43A9"/>
    <w:rsid w:val="00ED33B8"/>
    <w:rsid w:val="00EE37E9"/>
    <w:rsid w:val="00EE6827"/>
    <w:rsid w:val="00EF459D"/>
    <w:rsid w:val="00F03D79"/>
    <w:rsid w:val="00F227E8"/>
    <w:rsid w:val="00F368F4"/>
    <w:rsid w:val="00F51771"/>
    <w:rsid w:val="00F7788E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DC7B332-DA81-4778-AC48-0823C0A5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9BC4C-AB38-44F4-89A2-8908B24E8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363</Words>
  <Characters>2074</Characters>
  <Application>Microsoft Office Word</Application>
  <DocSecurity>0</DocSecurity>
  <Lines>17</Lines>
  <Paragraphs>4</Paragraphs>
  <ScaleCrop>false</ScaleCrop>
  <Company>Microsoft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39</cp:revision>
  <cp:lastPrinted>2017-09-29T06:09:00Z</cp:lastPrinted>
  <dcterms:created xsi:type="dcterms:W3CDTF">2017-09-28T08:44:00Z</dcterms:created>
  <dcterms:modified xsi:type="dcterms:W3CDTF">2025-04-21T03:06:00Z</dcterms:modified>
</cp:coreProperties>
</file>